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96" w:rsidRDefault="0020189E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1" descr="C:\Documents and Settings\User\Рабочий стол\Изображение 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зображение 6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496" w:rsidRDefault="00234496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34496" w:rsidRDefault="00234496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34496" w:rsidRDefault="00234496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34496" w:rsidRDefault="00234496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34496" w:rsidRDefault="00234496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C7560" w:rsidRPr="002C2E0E" w:rsidRDefault="002C7560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C7560" w:rsidRPr="002C2E0E" w:rsidRDefault="008B2DA7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1.8</w:t>
      </w:r>
      <w:r w:rsidR="002C7560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В настоящее Положение могут быть внесены, по мере необходимости, соответствующие изменения и дополнения.</w:t>
      </w:r>
    </w:p>
    <w:p w:rsidR="008B2DA7" w:rsidRPr="002C2E0E" w:rsidRDefault="008B2DA7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C7560" w:rsidRPr="002C2E0E" w:rsidRDefault="002C7560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="00C240FB" w:rsidRPr="002C2E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о платных образовательных услугах.</w:t>
      </w:r>
    </w:p>
    <w:p w:rsidR="008B2DA7" w:rsidRPr="002C2E0E" w:rsidRDefault="008B2DA7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C7560" w:rsidRPr="002C2E0E" w:rsidRDefault="00C240FB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2.1 </w:t>
      </w:r>
      <w:r w:rsidR="003C5B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Исполнитель</w:t>
      </w:r>
      <w:r w:rsidR="003C5B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обязан до заключения договора и в период его </w:t>
      </w:r>
      <w:r w:rsidR="00070FB9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действия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предоставлять Заказчику достоверную информацию о себе и об оказываемых платных образовательных услугах, обеспечивающую  </w:t>
      </w:r>
      <w:r w:rsidR="00070FB9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возможность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их правильного выбора.</w:t>
      </w:r>
    </w:p>
    <w:p w:rsidR="00C240FB" w:rsidRPr="002C2E0E" w:rsidRDefault="002C7560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2.2. </w:t>
      </w:r>
      <w:r w:rsidR="003C5B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C240FB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Исполнитель</w:t>
      </w:r>
      <w:r w:rsidR="003C5B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="00C240FB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обязан довести до </w:t>
      </w:r>
      <w:r w:rsidR="003C5B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C240FB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Заказчика</w:t>
      </w:r>
      <w:r w:rsidR="003C5B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» </w:t>
      </w:r>
      <w:r w:rsidR="00C240FB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информацию, </w:t>
      </w:r>
      <w:r w:rsidR="00070FB9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содержащею</w:t>
      </w:r>
      <w:r w:rsidR="00C240FB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сведения о предоставлении платных  образовательных услуг в порядке и </w:t>
      </w:r>
      <w:r w:rsidR="00070FB9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объёме</w:t>
      </w:r>
      <w:r w:rsidR="00C240FB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, которые предусмотрены Законом Р.Ф.»О Защите прав потребителей» и Федеральным законом «Об образовании в Р.Ф.»</w:t>
      </w:r>
    </w:p>
    <w:p w:rsidR="002C7560" w:rsidRPr="002C2E0E" w:rsidRDefault="00C240FB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2.3.</w:t>
      </w:r>
      <w:r w:rsidR="003C5B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</w:t>
      </w:r>
      <w:r w:rsidR="00070FB9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Исполнитель</w:t>
      </w:r>
      <w:r w:rsidR="003C5B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="00070FB9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доводит до </w:t>
      </w:r>
      <w:r w:rsidR="003C5B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070FB9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Заказчика</w:t>
      </w:r>
      <w:r w:rsidR="003C5B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» </w:t>
      </w:r>
      <w:r w:rsidR="00070FB9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информацию, содержащую следующие сведения:</w:t>
      </w:r>
    </w:p>
    <w:p w:rsidR="00070FB9" w:rsidRPr="002C2E0E" w:rsidRDefault="00070FB9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наименование исполнителя.</w:t>
      </w:r>
    </w:p>
    <w:p w:rsidR="00070FB9" w:rsidRPr="002C2E0E" w:rsidRDefault="00070FB9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-место нахождения, номер телефона </w:t>
      </w:r>
    </w:p>
    <w:p w:rsidR="00070FB9" w:rsidRPr="002C2E0E" w:rsidRDefault="00070FB9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-лицензию на осуществление образовательной деятельности </w:t>
      </w:r>
    </w:p>
    <w:p w:rsidR="00070FB9" w:rsidRPr="002C2E0E" w:rsidRDefault="00070FB9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-стоимость образовательных услуг, оказываемых за </w:t>
      </w:r>
      <w:r w:rsidR="00EB561E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плату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 договору и порядок их оплаты</w:t>
      </w:r>
    </w:p>
    <w:p w:rsidR="00070FB9" w:rsidRPr="002C2E0E" w:rsidRDefault="00EB561E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-п</w:t>
      </w:r>
      <w:r w:rsidR="00070FB9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орядок приема и требования к</w:t>
      </w:r>
      <w:r w:rsidR="003C5B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070FB9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поступающим</w:t>
      </w:r>
    </w:p>
    <w:p w:rsidR="00070FB9" w:rsidRPr="002C2E0E" w:rsidRDefault="00EB561E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-ф</w:t>
      </w:r>
      <w:r w:rsidR="00070FB9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орма документа 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выдаваемого по</w:t>
      </w:r>
      <w:r w:rsidR="00070FB9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окончанию обучения</w:t>
      </w:r>
    </w:p>
    <w:p w:rsidR="00EB561E" w:rsidRPr="002C2E0E" w:rsidRDefault="00EB561E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Данную информацию </w:t>
      </w:r>
      <w:r w:rsid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«И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сполнитель</w:t>
      </w:r>
      <w:r w:rsid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 обязательном порядке предоставляет </w:t>
      </w:r>
      <w:r w:rsid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«Заказчику»</w:t>
      </w:r>
    </w:p>
    <w:p w:rsidR="008B2DA7" w:rsidRPr="002C2E0E" w:rsidRDefault="008B2DA7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C7560" w:rsidRPr="002C2E0E" w:rsidRDefault="002C7560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ru-RU"/>
        </w:rPr>
        <w:t>3. Порядок</w:t>
      </w:r>
      <w:r w:rsidR="00EB561E" w:rsidRPr="002C2E0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ru-RU"/>
        </w:rPr>
        <w:t xml:space="preserve"> заключение договоров на </w:t>
      </w:r>
      <w:r w:rsidRPr="002C2E0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ru-RU"/>
        </w:rPr>
        <w:t xml:space="preserve"> оказания платных дополнительных образовательных услуг</w:t>
      </w:r>
    </w:p>
    <w:p w:rsidR="008B2DA7" w:rsidRPr="002C2E0E" w:rsidRDefault="008B2DA7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B561E" w:rsidRPr="002C2E0E" w:rsidRDefault="002C7560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3.1. </w:t>
      </w:r>
      <w:r w:rsidR="003C5B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E01185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Исполнитель</w:t>
      </w:r>
      <w:r w:rsidR="003C5B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="00E01185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обязан заключить договор при наличии возможности оказать запрашиваемую   </w:t>
      </w:r>
      <w:r w:rsidR="003C5B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E01185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Заказчиком</w:t>
      </w:r>
      <w:r w:rsidR="003C5B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="00E01185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дополнительную образовательную услугу. </w:t>
      </w:r>
      <w:r w:rsidR="003C5B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E01185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Исполнитель</w:t>
      </w:r>
      <w:r w:rsidR="003C5B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="00E01185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не вправе оказывать предпочтение одному </w:t>
      </w:r>
      <w:r w:rsidR="003C5B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E01185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Заказчику</w:t>
      </w:r>
      <w:r w:rsidR="003C5B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="00E01185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перед другим в отношении заключения договора, </w:t>
      </w:r>
      <w:r w:rsidR="008B46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E01185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кроме </w:t>
      </w:r>
      <w:r w:rsidR="003C5B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E01185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предусмотренных законом и иными нормативно-правовыми актами.</w:t>
      </w:r>
    </w:p>
    <w:p w:rsidR="00E01185" w:rsidRPr="002C2E0E" w:rsidRDefault="001E7EC0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3.2. Договор закл</w:t>
      </w:r>
      <w:r w:rsidR="00E01185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ючается в простой письменной форме и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содержит следующие сведения:</w:t>
      </w:r>
    </w:p>
    <w:p w:rsidR="001E7EC0" w:rsidRPr="002C2E0E" w:rsidRDefault="001E7EC0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а)</w:t>
      </w:r>
      <w:r w:rsid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C612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олное наименование </w:t>
      </w:r>
      <w:r w:rsidR="003C5B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Исполнителя</w:t>
      </w:r>
      <w:r w:rsidR="003C5B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–юридического лица</w:t>
      </w:r>
    </w:p>
    <w:p w:rsidR="001E7EC0" w:rsidRPr="002C2E0E" w:rsidRDefault="001E7EC0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б) </w:t>
      </w:r>
      <w:r w:rsid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8B46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место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нахождение </w:t>
      </w:r>
      <w:r w:rsidR="003C5B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Исполнителя</w:t>
      </w:r>
      <w:r w:rsidR="003C5B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p w:rsidR="001E7EC0" w:rsidRPr="002C2E0E" w:rsidRDefault="001E7EC0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в)</w:t>
      </w:r>
      <w:r w:rsid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наименование или  фамилия имя отчество </w:t>
      </w:r>
      <w:r w:rsidR="003C5B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Заказчика</w:t>
      </w:r>
      <w:r w:rsidR="003C5B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паспортные данные, его  номер телефона и адрес, а при заключении договора с несовершеннолетним </w:t>
      </w:r>
      <w:r w:rsidR="003C5B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Заказчиком</w:t>
      </w:r>
      <w:r w:rsidR="003C5B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фамилию, имя, отчество, паспортные данные родителя или </w:t>
      </w:r>
      <w:r w:rsidR="003C5B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законного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представителя  несовершеннолет</w:t>
      </w:r>
      <w:r w:rsidR="008B46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него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его телефон и адрес проживания. </w:t>
      </w:r>
    </w:p>
    <w:p w:rsidR="00EB561E" w:rsidRPr="002C2E0E" w:rsidRDefault="00572E8D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г)</w:t>
      </w:r>
      <w:r w:rsid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уровень и направленность дополнительных образовательных  программ</w:t>
      </w:r>
    </w:p>
    <w:p w:rsidR="00572E8D" w:rsidRPr="002C2E0E" w:rsidRDefault="00572E8D" w:rsidP="002C2E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д)</w:t>
      </w:r>
      <w:r w:rsid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права, обязанности  и ответственность </w:t>
      </w:r>
      <w:r w:rsidR="003C5B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Исполнителя</w:t>
      </w:r>
      <w:r w:rsidR="003C5B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</w:t>
      </w:r>
      <w:r w:rsid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«Заказчика»</w:t>
      </w:r>
    </w:p>
    <w:p w:rsidR="00572E8D" w:rsidRPr="002C2E0E" w:rsidRDefault="00572E8D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е)</w:t>
      </w:r>
      <w:r w:rsid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8B46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сроки освоение 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образовательных услуг ( продолжительность обучение) которые фиксируются в документах регламентирующих образовательный процесс(лицензия, образовательные программы, учебные планы)</w:t>
      </w:r>
    </w:p>
    <w:p w:rsidR="00572E8D" w:rsidRPr="002C2E0E" w:rsidRDefault="00572E8D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ж)</w:t>
      </w:r>
      <w:r w:rsid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форма обучения</w:t>
      </w:r>
    </w:p>
    <w:p w:rsidR="00C6128D" w:rsidRPr="002C2E0E" w:rsidRDefault="00572E8D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з)</w:t>
      </w:r>
      <w:r w:rsid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стоимость обучения</w:t>
      </w:r>
      <w:r w:rsidR="00C612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порядок </w:t>
      </w:r>
      <w:r w:rsidR="002C2E0E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оплаты, а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также возможность возврата денег</w:t>
      </w:r>
      <w:r w:rsidR="00C612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C6128D" w:rsidRPr="002C2E0E" w:rsidRDefault="00C6128D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к) вид документа, выдаваемого </w:t>
      </w:r>
      <w:r w:rsidR="008B46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бучающемуся после успешно освоения им</w:t>
      </w:r>
      <w:r w:rsidR="008B46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соответствующей 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образовательной программы.</w:t>
      </w:r>
    </w:p>
    <w:p w:rsidR="00C6128D" w:rsidRPr="002C2E0E" w:rsidRDefault="00C6128D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л)</w:t>
      </w:r>
      <w:r w:rsid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порядок изменение и расторжения договора.</w:t>
      </w:r>
    </w:p>
    <w:p w:rsidR="00572E8D" w:rsidRPr="002C2E0E" w:rsidRDefault="00C6128D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м) другие необходимые сведения</w:t>
      </w:r>
      <w:r w:rsidR="008B46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связанные со специ</w:t>
      </w:r>
      <w:r w:rsidR="008B46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фикой оказываемых 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образовательных услуг</w:t>
      </w:r>
    </w:p>
    <w:p w:rsidR="00F37A2D" w:rsidRPr="002C2E0E" w:rsidRDefault="00F37A2D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3.3 </w:t>
      </w:r>
      <w:r w:rsid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 оказание образовательных услуг , предусмот</w:t>
      </w:r>
      <w:r w:rsidR="008B46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ренных договором  составляется калькуляция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Составленная </w:t>
      </w:r>
      <w:r w:rsidR="008B46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калькуляция 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становится  частью договора.</w:t>
      </w:r>
    </w:p>
    <w:p w:rsidR="002C7560" w:rsidRPr="002C2E0E" w:rsidRDefault="002C7560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Администрация НОУ </w:t>
      </w:r>
      <w:r w:rsidR="00944D5F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Козельская АШ 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ДОСААФ России обязана ознакомить получателей дополнительной услуги </w:t>
      </w:r>
      <w:r w:rsidR="008B46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 калькуляцией 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 целом и в расчете на одного получателя.</w:t>
      </w:r>
    </w:p>
    <w:p w:rsidR="008B4630" w:rsidRDefault="003C5B8D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Калькуляция</w:t>
      </w:r>
      <w:r w:rsidR="002C7560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разрабатывается бухгалтерией и  утверждается  руководителем </w:t>
      </w:r>
    </w:p>
    <w:p w:rsidR="003C5B8D" w:rsidRPr="002C2E0E" w:rsidRDefault="002C7560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НОУ </w:t>
      </w:r>
      <w:r w:rsidR="00944D5F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Козельская АШ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ДОСААФ России. </w:t>
      </w:r>
    </w:p>
    <w:p w:rsidR="002C7560" w:rsidRPr="002C2E0E" w:rsidRDefault="002C7560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ПРИЛОЖЕНИЕ № 1.</w:t>
      </w:r>
      <w:r w:rsidRPr="002C2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(</w:t>
      </w:r>
      <w:r w:rsidR="003C5B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Образец калькуляции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 оказание платных образовательных услуг).</w:t>
      </w:r>
    </w:p>
    <w:p w:rsidR="002C7560" w:rsidRPr="002C2E0E" w:rsidRDefault="002C7560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Допускается оплата услуг в договорных ценах, в соответствии с конъюнктурой спроса и предложения.</w:t>
      </w:r>
    </w:p>
    <w:p w:rsidR="002C7560" w:rsidRPr="002C2E0E" w:rsidRDefault="00F37A2D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3.4</w:t>
      </w:r>
      <w:r w:rsidR="002C7560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Создать условия для проведения дополнительных услуг в соответствии с действующими санитарными правилами и нормами.</w:t>
      </w:r>
    </w:p>
    <w:p w:rsidR="002C7560" w:rsidRPr="002C2E0E" w:rsidRDefault="00F37A2D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3.5</w:t>
      </w:r>
      <w:r w:rsidR="002C7560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Обеспечить кадровый состав и оформить трудовые договоры или приказы.</w:t>
      </w:r>
    </w:p>
    <w:p w:rsidR="002C7560" w:rsidRPr="002C2E0E" w:rsidRDefault="002C7560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Для выполнения работ по оказанию </w:t>
      </w:r>
      <w:r w:rsidR="00C612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образовательных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услуг могут привлекаться как основные сотрудники образовательной организации, так и специалисты из других организаций.</w:t>
      </w:r>
    </w:p>
    <w:p w:rsidR="002C7560" w:rsidRPr="002C2E0E" w:rsidRDefault="008B2DA7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3.6</w:t>
      </w:r>
      <w:r w:rsidR="002C7560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      Издать приказ руководителя образовательной организации об организации конкретных дополнительных услуг в образовательной организации, в котором определить:</w:t>
      </w:r>
    </w:p>
    <w:p w:rsidR="002C7560" w:rsidRPr="002C2E0E" w:rsidRDefault="002C7560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ответственность лиц;</w:t>
      </w:r>
    </w:p>
    <w:p w:rsidR="002C7560" w:rsidRPr="002C2E0E" w:rsidRDefault="002C7560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состав участников;</w:t>
      </w:r>
    </w:p>
    <w:p w:rsidR="002C7560" w:rsidRPr="002C2E0E" w:rsidRDefault="002C7560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организацию работы по предоставлению дополнительных услуг (расписание занятий, учебный план, календарный график  и т.д.);</w:t>
      </w:r>
    </w:p>
    <w:p w:rsidR="002C7560" w:rsidRPr="002C2E0E" w:rsidRDefault="002C7560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привлекаемый преподавательский и административный состав.</w:t>
      </w:r>
    </w:p>
    <w:p w:rsidR="002C7560" w:rsidRPr="002C2E0E" w:rsidRDefault="008B2DA7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3.7</w:t>
      </w:r>
      <w:r w:rsidR="002C7560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    Утвердить учебный план, учебную программу, смету расходов, штатное расписание, служебные инструкции.</w:t>
      </w:r>
    </w:p>
    <w:p w:rsidR="002C7560" w:rsidRPr="002C2E0E" w:rsidRDefault="008B2DA7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3.8</w:t>
      </w:r>
      <w:r w:rsidR="002C7560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Оформить договор с 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«З</w:t>
      </w:r>
      <w:r w:rsidR="002C7560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аказчиком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="002C7560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 оказание </w:t>
      </w:r>
      <w:r w:rsidR="008B46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2C7560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образо</w:t>
      </w:r>
      <w:r w:rsidR="00F37A2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вательных услуг.</w:t>
      </w:r>
    </w:p>
    <w:p w:rsidR="002C7560" w:rsidRPr="002C2E0E" w:rsidRDefault="008B2DA7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3.9</w:t>
      </w:r>
      <w:r w:rsidR="002C7560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НОУ </w:t>
      </w:r>
      <w:r w:rsidR="00C6128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Козельская АШ </w:t>
      </w:r>
      <w:r w:rsidR="002C7560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ДОСААФ России 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 требованию «З</w:t>
      </w:r>
      <w:r w:rsidR="002C7560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аказчика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="002C7560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обязан до заключения договора и в период его действия предоставлять 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2C7560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заказчику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="002C7560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37A2D" w:rsidRPr="002C2E0E" w:rsidRDefault="002C2E0E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3.10.</w:t>
      </w:r>
      <w:r w:rsidR="00F37A2D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Договор составляется в двух  экземплярах</w:t>
      </w:r>
      <w:r w:rsidR="00BF17BC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один  из которых находится  у 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BF17BC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Исполнителя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="00BF17BC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другой  у 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BF17BC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Заказчика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="00BF17BC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Примерная форма договора утверждается  федеральным  органом управления образования.</w:t>
      </w:r>
    </w:p>
    <w:p w:rsidR="00BF17BC" w:rsidRPr="002C2E0E" w:rsidRDefault="002C2E0E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3.11.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</w:t>
      </w:r>
      <w:r w:rsidR="00BF17BC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Заказчик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="00BF17BC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обязан оплатить оказываемые  образовательные услуги в порядке  и в сроки указанные в договоре. 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BF17BC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Исполнитель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="00BF17BC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в соответствии с законодательством Р.Ф. должен быть выдан документ, подтверждавший оплату  дополнительных образовательных услуг.</w:t>
      </w:r>
    </w:p>
    <w:p w:rsidR="00BF17BC" w:rsidRPr="002C2E0E" w:rsidRDefault="002C2E0E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3.12</w:t>
      </w:r>
      <w:r w:rsidR="00BF17BC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.При заключения договоров  на оказание образовательных услуг </w:t>
      </w:r>
      <w:r w:rsidR="00CE4B43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учитываются требования Минобразования России «О соблюдении законодательства о защите прав  потребителей при оказании платных образовательных услуг в котором определены  условия, противоречащие законодательству, к ним относятся:</w:t>
      </w:r>
    </w:p>
    <w:p w:rsidR="00CE4B43" w:rsidRPr="002C2E0E" w:rsidRDefault="00CE4B43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-включение в договоры в одностороннем порядке права растор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гнуть договор в случае неоплаты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просрочки  оплаты дополнительных образовательных услуг, а также  и случаях, когда обучающийся  отчисляется  в связи с невыполнением учебного плана.</w:t>
      </w:r>
    </w:p>
    <w:p w:rsidR="00CE4B43" w:rsidRPr="002C2E0E" w:rsidRDefault="00CE4B43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-ограничение прав потребителя на отказ от исполнения договора  возмездного </w:t>
      </w:r>
      <w:r w:rsidR="004F1959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оказание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услуг в любое время  и безоснование причин.</w:t>
      </w:r>
    </w:p>
    <w:p w:rsidR="00CE4B43" w:rsidRPr="002C2E0E" w:rsidRDefault="00500BBB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- установление  отдельной оплаты  за пересдачу экзаменов, итоговую аттестацию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(запрещено ст.16 Закона Р.Ф. «О защите прав потребителя)</w:t>
      </w:r>
    </w:p>
    <w:p w:rsidR="00500BBB" w:rsidRPr="002C2E0E" w:rsidRDefault="002C2E0E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3.13</w:t>
      </w:r>
      <w:r w:rsidR="00500BBB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.Односторонний отказ от 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«И</w:t>
      </w:r>
      <w:r w:rsidR="00500BBB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сполнения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="00500BBB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договора возможен только в случаях, предусмотренных законом. Ответственность сторон по договору  должна соответствовать ГК РФ и отвечать требованиям  Закона РФ «О защите прав потребителей» </w:t>
      </w:r>
    </w:p>
    <w:p w:rsidR="008739CB" w:rsidRPr="002C2E0E" w:rsidRDefault="002C2E0E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3.13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.1. «</w:t>
      </w:r>
      <w:r w:rsidR="008739CB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Исполнитель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="008739CB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оказывает образовательные услуги в порядке и в сроки определенные договором.</w:t>
      </w:r>
    </w:p>
    <w:p w:rsidR="008739CB" w:rsidRPr="002C2E0E" w:rsidRDefault="002C2E0E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3.13</w:t>
      </w:r>
      <w:r w:rsidR="008739CB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="008739CB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.Приобнаружения недостатков  оказанных образовательных услуг,  в том числе оказания  их не в полном </w:t>
      </w:r>
      <w:r w:rsidR="001C3C7A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объёме</w:t>
      </w:r>
      <w:r w:rsidR="008739CB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предусмотренном  образовательными программами и учебными планами, 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8739CB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Заказчик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="008739CB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 праве </w:t>
      </w:r>
      <w:r w:rsidR="001B6C96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 своему выбору потребовать</w:t>
      </w:r>
    </w:p>
    <w:p w:rsidR="001B6C96" w:rsidRPr="002C2E0E" w:rsidRDefault="008A7876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безвозмездное</w:t>
      </w:r>
      <w:r w:rsidR="001B6C96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оказание образовательных услуг,  в полном </w:t>
      </w:r>
      <w:r w:rsidR="001C3C7A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объёме</w:t>
      </w:r>
      <w:r w:rsidR="001B6C96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и в соответствии с учебными планами и договором </w:t>
      </w:r>
    </w:p>
    <w:p w:rsidR="001B6C96" w:rsidRPr="002C2E0E" w:rsidRDefault="001B6C96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соответствующего уменьшения стоимости оказанных образовательных  услуг</w:t>
      </w:r>
    </w:p>
    <w:p w:rsidR="00C44229" w:rsidRPr="002C2E0E" w:rsidRDefault="002C2E0E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3.13</w:t>
      </w:r>
      <w:r w:rsidR="001B6C96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 w:rsidR="001B6C96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</w:t>
      </w:r>
      <w:r w:rsidR="001B6C96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Заказчик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="001B6C96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вправе отказаться от исполнения договора  и потребовать полного возмещения  убытков, если  в установленный   договором срок недостатки  оказанных дополнительных образовательных услуг не устранены 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C44229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</w:t>
      </w:r>
      <w:r w:rsidR="001B6C96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сполнителем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="001B6C96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1B6C96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Заказчик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="001B6C96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8A78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также в</w:t>
      </w:r>
      <w:r w:rsidR="00C44229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праве  расторгн</w:t>
      </w:r>
      <w:r w:rsidR="008A78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уть договор</w:t>
      </w:r>
      <w:r w:rsidR="00C44229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если  им обнаружены  существенные недостатки оказанных образовательных услуг или иные существенные отступление от   условий  договора </w:t>
      </w:r>
    </w:p>
    <w:p w:rsidR="00C44229" w:rsidRPr="002C2E0E" w:rsidRDefault="002C2E0E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3.13</w:t>
      </w:r>
      <w:r w:rsidR="00C44229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</w:t>
      </w:r>
      <w:r w:rsidR="00C44229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C44229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Исполнитель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="00000787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r w:rsidR="00C44229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не  при</w:t>
      </w:r>
      <w:r w:rsidR="008A78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ступив своевременно к оказанию </w:t>
      </w:r>
      <w:r w:rsidR="00C44229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образовательных услуг, Заказчик вправе  по своему выбору</w:t>
      </w:r>
    </w:p>
    <w:p w:rsidR="001B6C96" w:rsidRPr="002C2E0E" w:rsidRDefault="00C44229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-назначить 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Исполнителю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новый срок , в течении которого 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Исполнитель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должен приступить к оказанию образовательных услуг</w:t>
      </w:r>
    </w:p>
    <w:p w:rsidR="00C44229" w:rsidRPr="002C2E0E" w:rsidRDefault="00C44229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потребовать уменьшения стоимости услуг</w:t>
      </w:r>
    </w:p>
    <w:p w:rsidR="00C44229" w:rsidRPr="002C2E0E" w:rsidRDefault="00C44229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-расторгнуть договор</w:t>
      </w:r>
    </w:p>
    <w:p w:rsidR="00000787" w:rsidRPr="002C2E0E" w:rsidRDefault="00C44229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3.1</w:t>
      </w:r>
      <w:r w:rsid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Заказчик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вправе потребовать пол</w:t>
      </w:r>
      <w:r w:rsidR="00000787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ого возмещения убытков</w:t>
      </w:r>
      <w:r w:rsidR="00000787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причиненных ему в связи с нарушение сроков начала и окончание оказания образовательных услуг.</w:t>
      </w:r>
    </w:p>
    <w:p w:rsidR="004F1959" w:rsidRDefault="004F1959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ru-RU"/>
        </w:rPr>
      </w:pPr>
    </w:p>
    <w:p w:rsidR="002C7560" w:rsidRDefault="002C7560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ru-RU"/>
        </w:rPr>
        <w:t>4. Порядок получения и расходования средств.</w:t>
      </w:r>
    </w:p>
    <w:p w:rsidR="002C2E0E" w:rsidRPr="002C2E0E" w:rsidRDefault="002C2E0E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2C7560" w:rsidRPr="002C2E0E" w:rsidRDefault="002C7560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4.1.           </w:t>
      </w:r>
      <w:r w:rsidR="008A78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Образовательные 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услуги в соответствии с постановлением Правительства РФ от 07.03.95 № 239 «О мерах по упорядочению государственного регулирования цен (тарифов)» не входят в перечень услуг, цены на которые регулируются на государственном уровне или уровне субъекта РФ.</w:t>
      </w:r>
    </w:p>
    <w:p w:rsidR="002C7560" w:rsidRPr="002C2E0E" w:rsidRDefault="002C7560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4.2.      Доходы от оказания </w:t>
      </w:r>
      <w:r w:rsidR="008A78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образовательных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иных услуг полностью инвестируются в данную образовательную организацию в соответствии со сметой расходов.</w:t>
      </w:r>
    </w:p>
    <w:p w:rsidR="002C7560" w:rsidRPr="002C2E0E" w:rsidRDefault="002C7560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4.3.      НОУ </w:t>
      </w:r>
      <w:r w:rsidR="00000787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Козельская АШ 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ДОСААФ России вправе по своему усмотрению расходовать средства, полученные от оказания дополнительных и иных услуг в соответствии со сметой доходов и расходов на оказание платных образовательных услуг.</w:t>
      </w:r>
    </w:p>
    <w:p w:rsidR="002C7560" w:rsidRPr="002C2E0E" w:rsidRDefault="002C7560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4.4.      НОУ </w:t>
      </w:r>
      <w:r w:rsidR="00000787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Козельская АШ 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ДОСААФ России вправе привлекать специалистов для оказания </w:t>
      </w:r>
      <w:r w:rsidR="008A78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образовательных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услуг на контрактной основе и осуществлять оплату труда на договорной основе.</w:t>
      </w:r>
    </w:p>
    <w:p w:rsidR="002C7560" w:rsidRPr="002C2E0E" w:rsidRDefault="002C7560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4.5.      Оплата </w:t>
      </w:r>
      <w:r w:rsidR="008A78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образовательных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услуг потребителями может производиться как наличными деньгами, так и в безналичном порядке.</w:t>
      </w:r>
    </w:p>
    <w:p w:rsidR="002C7560" w:rsidRPr="002C2E0E" w:rsidRDefault="002C7560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Безналичные расчеты осуществляются через банки и средства зачисляются на расчетный счет образовательного учреждения.</w:t>
      </w:r>
    </w:p>
    <w:p w:rsidR="002C7560" w:rsidRPr="002C2E0E" w:rsidRDefault="002C7560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Расчеты наличными деньгами производятся путем внесения су</w:t>
      </w:r>
      <w:r w:rsidR="00000787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мм в кассу НОУ Козельскую АШ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ДОСААФ России при условии соблюдения необходимых требований, предъявляемых к оборудованию кассовых помещений.</w:t>
      </w:r>
    </w:p>
    <w:p w:rsidR="002C7560" w:rsidRPr="002C2E0E" w:rsidRDefault="002C7560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Полученные финансовые средства являются собственностью НОУ </w:t>
      </w:r>
      <w:r w:rsidR="00000787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Козельской АШ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ДОСААФ России и расходуются им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 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самостоятельно.</w:t>
      </w:r>
    </w:p>
    <w:p w:rsidR="003C5B8D" w:rsidRPr="002C2E0E" w:rsidRDefault="003C5B8D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C7560" w:rsidRDefault="002C7560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ru-RU"/>
        </w:rPr>
      </w:pPr>
      <w:r w:rsidRPr="004F195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ru-RU"/>
        </w:rPr>
        <w:t>5. Ответ</w:t>
      </w:r>
      <w:r w:rsidR="00000787" w:rsidRPr="004F195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ru-RU"/>
        </w:rPr>
        <w:t xml:space="preserve">ственность </w:t>
      </w:r>
      <w:r w:rsidR="002C2E0E" w:rsidRPr="004F195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bdr w:val="none" w:sz="0" w:space="0" w:color="auto" w:frame="1"/>
          <w:lang w:eastAsia="ru-RU"/>
        </w:rPr>
        <w:t xml:space="preserve"> «Исполнителя» и «Заказчика»</w:t>
      </w:r>
    </w:p>
    <w:p w:rsidR="004F1959" w:rsidRPr="004F1959" w:rsidRDefault="004F1959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2C7560" w:rsidRPr="002C2E0E" w:rsidRDefault="002C7560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5.1. За неисполнение либо ненадлежащее исполнение обязательств по договору 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000787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Исполнитель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="00000787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000787"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аказчик</w:t>
      </w:r>
      <w:r w:rsidR="004F19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несут ответственность, предусмотренную договором и законодательством Российской Федерации.</w:t>
      </w:r>
    </w:p>
    <w:p w:rsidR="004F1959" w:rsidRPr="002C2E0E" w:rsidRDefault="004F1959" w:rsidP="004F19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5.2. 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Вопросы</w:t>
      </w:r>
      <w:r w:rsidR="008A78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не урегулированные  настоящи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  Положением об </w:t>
      </w:r>
      <w:r w:rsidR="008A78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оказание  платных </w:t>
      </w:r>
      <w:r w:rsidRPr="002C2E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образовательных услуг, разрешаются в соответствии с действующим законодательством Р.Ф. </w:t>
      </w:r>
    </w:p>
    <w:p w:rsidR="002C2E0E" w:rsidRPr="002C2E0E" w:rsidRDefault="002C2E0E" w:rsidP="002C2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sectPr w:rsidR="002C2E0E" w:rsidRPr="002C2E0E" w:rsidSect="0044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5FE" w:rsidRDefault="00AC05FE" w:rsidP="002C7560">
      <w:pPr>
        <w:spacing w:after="0" w:line="240" w:lineRule="auto"/>
      </w:pPr>
      <w:r>
        <w:separator/>
      </w:r>
    </w:p>
  </w:endnote>
  <w:endnote w:type="continuationSeparator" w:id="1">
    <w:p w:rsidR="00AC05FE" w:rsidRDefault="00AC05FE" w:rsidP="002C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5FE" w:rsidRDefault="00AC05FE" w:rsidP="002C7560">
      <w:pPr>
        <w:spacing w:after="0" w:line="240" w:lineRule="auto"/>
      </w:pPr>
      <w:r>
        <w:separator/>
      </w:r>
    </w:p>
  </w:footnote>
  <w:footnote w:type="continuationSeparator" w:id="1">
    <w:p w:rsidR="00AC05FE" w:rsidRDefault="00AC05FE" w:rsidP="002C7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557CC"/>
    <w:multiLevelType w:val="hybridMultilevel"/>
    <w:tmpl w:val="3988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60"/>
    <w:rsid w:val="00000787"/>
    <w:rsid w:val="00070FB9"/>
    <w:rsid w:val="001B6C96"/>
    <w:rsid w:val="001C3C7A"/>
    <w:rsid w:val="001E7EC0"/>
    <w:rsid w:val="0020189E"/>
    <w:rsid w:val="002068E2"/>
    <w:rsid w:val="00234496"/>
    <w:rsid w:val="002C2E0E"/>
    <w:rsid w:val="002C7560"/>
    <w:rsid w:val="003C40D1"/>
    <w:rsid w:val="003C5B8D"/>
    <w:rsid w:val="003F1B72"/>
    <w:rsid w:val="004348C5"/>
    <w:rsid w:val="00446491"/>
    <w:rsid w:val="004F1959"/>
    <w:rsid w:val="00500BBB"/>
    <w:rsid w:val="00572E8D"/>
    <w:rsid w:val="005E7EF1"/>
    <w:rsid w:val="0064724E"/>
    <w:rsid w:val="008739CB"/>
    <w:rsid w:val="008A7876"/>
    <w:rsid w:val="008B2DA7"/>
    <w:rsid w:val="008B4630"/>
    <w:rsid w:val="00944D5F"/>
    <w:rsid w:val="00AC05FE"/>
    <w:rsid w:val="00B113DF"/>
    <w:rsid w:val="00BF17BC"/>
    <w:rsid w:val="00C240FB"/>
    <w:rsid w:val="00C44229"/>
    <w:rsid w:val="00C51A0E"/>
    <w:rsid w:val="00C6128D"/>
    <w:rsid w:val="00CE4B43"/>
    <w:rsid w:val="00DE6CD0"/>
    <w:rsid w:val="00E01185"/>
    <w:rsid w:val="00E60F2F"/>
    <w:rsid w:val="00EB561E"/>
    <w:rsid w:val="00F37A2D"/>
    <w:rsid w:val="00F46F42"/>
    <w:rsid w:val="00FF3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560"/>
  </w:style>
  <w:style w:type="paragraph" w:styleId="a5">
    <w:name w:val="footer"/>
    <w:basedOn w:val="a"/>
    <w:link w:val="a6"/>
    <w:uiPriority w:val="99"/>
    <w:unhideWhenUsed/>
    <w:rsid w:val="002C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560"/>
  </w:style>
  <w:style w:type="paragraph" w:styleId="a7">
    <w:name w:val="List Paragraph"/>
    <w:basedOn w:val="a"/>
    <w:uiPriority w:val="34"/>
    <w:qFormat/>
    <w:rsid w:val="008B2D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3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560"/>
  </w:style>
  <w:style w:type="paragraph" w:styleId="a5">
    <w:name w:val="footer"/>
    <w:basedOn w:val="a"/>
    <w:link w:val="a6"/>
    <w:uiPriority w:val="99"/>
    <w:unhideWhenUsed/>
    <w:rsid w:val="002C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560"/>
  </w:style>
  <w:style w:type="paragraph" w:styleId="a7">
    <w:name w:val="List Paragraph"/>
    <w:basedOn w:val="a"/>
    <w:uiPriority w:val="34"/>
    <w:qFormat/>
    <w:rsid w:val="008B2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2B5BA-B9A5-404C-A80C-2806F5F0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oper06</dc:creator>
  <cp:lastModifiedBy>FuckYouBill</cp:lastModifiedBy>
  <cp:revision>9</cp:revision>
  <cp:lastPrinted>2014-10-30T12:05:00Z</cp:lastPrinted>
  <dcterms:created xsi:type="dcterms:W3CDTF">2014-10-02T14:13:00Z</dcterms:created>
  <dcterms:modified xsi:type="dcterms:W3CDTF">2014-11-18T10:12:00Z</dcterms:modified>
</cp:coreProperties>
</file>